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312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  <w:u w:val="single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u w:val="single"/>
          <w:rtl w:val="0"/>
          <w:lang w:val="it-IT"/>
        </w:rPr>
        <w:t>MCE Gruppo territoriale di Lecco-Monza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312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</w:rPr>
      </w:pPr>
    </w:p>
    <w:p>
      <w:pPr>
        <w:pStyle w:val="Di default"/>
        <w:bidi w:val="0"/>
        <w:spacing w:before="0"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fffff"/>
          <w:rtl w:val="0"/>
        </w:rPr>
      </w:pP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it-IT"/>
        </w:rPr>
        <w:t>Per questo nuovo anno di attivit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it-IT"/>
        </w:rPr>
        <w:t>il GT Lecco-Monza si sta dedicando principalmente all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it-IT"/>
        </w:rPr>
        <w:t xml:space="preserve">organizzazione di un 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it-IT"/>
        </w:rPr>
        <w:t>evento su Mario Lodi, in collaborazione con ANPI Lecco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it-IT"/>
        </w:rPr>
        <w:t>. L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it-IT"/>
        </w:rPr>
        <w:t>evento si articoler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it-IT"/>
        </w:rPr>
        <w:t xml:space="preserve">attraverso la messa in dialogo tra alcuni passaggi dei testi fondamentali di Mario Lodi (tra cui </w:t>
      </w:r>
      <w:r>
        <w:rPr>
          <w:rFonts w:ascii="Times New Roman" w:hAnsi="Times New Roman"/>
          <w:i w:val="1"/>
          <w:iCs w:val="1"/>
          <w:sz w:val="22"/>
          <w:szCs w:val="22"/>
          <w:shd w:val="clear" w:color="auto" w:fill="ffffff"/>
          <w:rtl w:val="0"/>
          <w:lang w:val="it-IT"/>
        </w:rPr>
        <w:t>Il paese sbagliato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it-IT"/>
        </w:rPr>
        <w:t xml:space="preserve">, </w:t>
      </w:r>
      <w:r>
        <w:rPr>
          <w:rFonts w:ascii="Times New Roman" w:hAnsi="Times New Roman"/>
          <w:i w:val="1"/>
          <w:iCs w:val="1"/>
          <w:sz w:val="22"/>
          <w:szCs w:val="22"/>
          <w:shd w:val="clear" w:color="auto" w:fill="ffffff"/>
          <w:rtl w:val="0"/>
          <w:lang w:val="it-IT"/>
        </w:rPr>
        <w:t>Cominciare dal bambino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it-IT"/>
        </w:rPr>
        <w:t xml:space="preserve"> e </w:t>
      </w:r>
      <w:r>
        <w:rPr>
          <w:rFonts w:ascii="Times New Roman" w:hAnsi="Times New Roman"/>
          <w:i w:val="1"/>
          <w:iCs w:val="1"/>
          <w:sz w:val="22"/>
          <w:szCs w:val="22"/>
          <w:shd w:val="clear" w:color="auto" w:fill="ffffff"/>
          <w:rtl w:val="0"/>
          <w:lang w:val="it-IT"/>
        </w:rPr>
        <w:t>Cip</w:t>
      </w:r>
      <w:r>
        <w:rPr>
          <w:rFonts w:ascii="Times New Roman" w:hAnsi="Times New Roman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ì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it-IT"/>
        </w:rPr>
        <w:t xml:space="preserve">) e le esperienze di pedagogia popolare e di pedagogia cooperativa documentate e restituite da maestre e maestri del nostro gruppo territoriale (consiglio, </w:t>
      </w:r>
      <w:r>
        <w:rPr>
          <w:rFonts w:ascii="Times New Roman" w:hAnsi="Times New Roman"/>
          <w:i w:val="1"/>
          <w:iCs w:val="1"/>
          <w:sz w:val="22"/>
          <w:szCs w:val="22"/>
          <w:shd w:val="clear" w:color="auto" w:fill="ffffff"/>
          <w:rtl w:val="0"/>
          <w:lang w:val="it-IT"/>
        </w:rPr>
        <w:t>quoi de neuf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it-IT"/>
        </w:rPr>
        <w:t>, piano di lavoro, testo libero e testo collettivo, giornalino scolastico e corrispondenza, biblioteca di classe). In questo modo verr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it-IT"/>
        </w:rPr>
        <w:t xml:space="preserve">creato un dialogo tra classi e tempi storici differenti, per riflettere insieme sulle pratiche (attuali) per fare della scuola un oggetto pedagogico e un dispositivo di democrazia. </w:t>
      </w:r>
    </w:p>
    <w:p>
      <w:pPr>
        <w:pStyle w:val="Di default"/>
        <w:bidi w:val="0"/>
        <w:spacing w:before="0"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fffff"/>
          <w:rtl w:val="0"/>
        </w:rPr>
      </w:pP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it-IT"/>
        </w:rPr>
        <w:t>L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it-IT"/>
        </w:rPr>
        <w:t>evento si terr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it-IT"/>
        </w:rPr>
        <w:t>a Lecco nel mese di maggio, in orario serale, e sar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it-IT"/>
        </w:rPr>
        <w:t>rivolto a professionisti dell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it-IT"/>
        </w:rPr>
        <w:t xml:space="preserve">educazione, a tutta la cittadinanza e a compagne e compagni MCE. La data 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it-IT"/>
        </w:rPr>
        <w:t>in via di definizione.</w:t>
      </w:r>
    </w:p>
    <w:p>
      <w:pPr>
        <w:pStyle w:val="Di default"/>
        <w:bidi w:val="0"/>
        <w:spacing w:before="0"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fffff"/>
          <w:rtl w:val="0"/>
        </w:rPr>
      </w:pPr>
    </w:p>
    <w:p>
      <w:pPr>
        <w:pStyle w:val="Di default"/>
        <w:bidi w:val="0"/>
        <w:spacing w:before="0"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fffff"/>
          <w:rtl w:val="0"/>
        </w:rPr>
      </w:pP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it-IT"/>
        </w:rPr>
        <w:t>Inoltre, anche quest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it-IT"/>
        </w:rPr>
        <w:t>anno si terr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it-IT"/>
        </w:rPr>
        <w:t xml:space="preserve">il nostro 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it-IT"/>
        </w:rPr>
        <w:t>weekend formativo presso l</w:t>
      </w:r>
      <w:r>
        <w:rPr>
          <w:rFonts w:ascii="Times New Roman" w:hAnsi="Times New Roman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2"/>
          <w:szCs w:val="22"/>
          <w:shd w:val="clear" w:color="auto" w:fill="ffffff"/>
          <w:rtl w:val="0"/>
          <w:lang w:val="it-IT"/>
        </w:rPr>
        <w:t>Eremo del Monte Barro (LC)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it-IT"/>
        </w:rPr>
        <w:t xml:space="preserve"> nei giorni 17 e 18 giugno 2023. I temi di quest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it-IT"/>
        </w:rPr>
        <w:t>anno saranno la Ricerca-Adozione, la Valutazione formativa e, ancora, la Democrazia in classe. La giornata conclusiva della formazione (domenica 18 giugno) sar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it-IT"/>
        </w:rPr>
        <w:t>dedicata a Don Milani (di cui quest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it-IT"/>
        </w:rPr>
        <w:t xml:space="preserve">anno ricorre il centenario dalla nascita) e a </w:t>
      </w:r>
      <w:r>
        <w:rPr>
          <w:rFonts w:ascii="Times New Roman" w:hAnsi="Times New Roman"/>
          <w:i w:val="1"/>
          <w:iCs w:val="1"/>
          <w:sz w:val="22"/>
          <w:szCs w:val="22"/>
          <w:shd w:val="clear" w:color="auto" w:fill="ffffff"/>
          <w:rtl w:val="0"/>
          <w:lang w:val="it-IT"/>
        </w:rPr>
        <w:t>Lettera a una professoressa.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it-IT"/>
        </w:rPr>
        <w:t xml:space="preserve"> </w:t>
      </w:r>
    </w:p>
    <w:p>
      <w:pPr>
        <w:pStyle w:val="Di default"/>
        <w:bidi w:val="0"/>
        <w:spacing w:before="0"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fffff"/>
          <w:rtl w:val="0"/>
        </w:rPr>
      </w:pP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it-IT"/>
        </w:rPr>
        <w:t>A breve maggiori dettagli sull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it-IT"/>
        </w:rPr>
        <w:t>iniziativa.</w:t>
      </w:r>
    </w:p>
    <w:p>
      <w:pPr>
        <w:pStyle w:val="Di default"/>
        <w:bidi w:val="0"/>
        <w:spacing w:before="0"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fffff"/>
          <w:rtl w:val="0"/>
        </w:rPr>
      </w:pPr>
    </w:p>
    <w:p>
      <w:pPr>
        <w:pStyle w:val="Di default"/>
        <w:bidi w:val="0"/>
        <w:spacing w:before="0" w:line="312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shd w:val="clear" w:color="auto" w:fill="ffffff"/>
          <w:rtl w:val="0"/>
        </w:rPr>
      </w:pP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it-IT"/>
        </w:rPr>
        <w:t xml:space="preserve">Per info: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</w:rPr>
        <w:t>lecco@mce-fimem.it</w:t>
      </w:r>
    </w:p>
    <w:p>
      <w:pPr>
        <w:pStyle w:val="Di default"/>
        <w:bidi w:val="0"/>
        <w:spacing w:before="0" w:line="312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02124"/>
          <w:sz w:val="22"/>
          <w:szCs w:val="22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i default"/>
        <w:bidi w:val="0"/>
        <w:spacing w:before="0" w:line="312" w:lineRule="auto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b w:val="0"/>
          <w:bCs w:val="0"/>
          <w:outline w:val="0"/>
          <w:color w:val="5f6368"/>
          <w:sz w:val="22"/>
          <w:szCs w:val="22"/>
          <w:rtl w:val="0"/>
          <w14:textFill>
            <w14:solidFill>
              <w14:srgbClr w14:val="5F6368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