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9C" w:rsidRPr="00224D9C" w:rsidRDefault="00224D9C" w:rsidP="00224D9C">
      <w:pPr>
        <w:jc w:val="center"/>
        <w:rPr>
          <w:b/>
        </w:rPr>
      </w:pPr>
      <w:r w:rsidRPr="00224D9C">
        <w:rPr>
          <w:b/>
        </w:rPr>
        <w:t>GRUPPO NAZIONALE  LINGUA</w:t>
      </w:r>
    </w:p>
    <w:p w:rsidR="00224D9C" w:rsidRPr="00224D9C" w:rsidRDefault="00224D9C" w:rsidP="00224D9C">
      <w:pPr>
        <w:pStyle w:val="Paragrafoelenco"/>
        <w:numPr>
          <w:ilvl w:val="0"/>
          <w:numId w:val="2"/>
        </w:numPr>
        <w:rPr>
          <w:b/>
        </w:rPr>
      </w:pPr>
      <w:r w:rsidRPr="00224D9C">
        <w:rPr>
          <w:b/>
        </w:rPr>
        <w:t xml:space="preserve">MANIFESTO ‘EDUCARE ALLA PAROLA’ </w:t>
      </w:r>
    </w:p>
    <w:p w:rsidR="00224D9C" w:rsidRPr="00224D9C" w:rsidRDefault="00224D9C" w:rsidP="00224D9C">
      <w:r w:rsidRPr="00224D9C">
        <w:t>Cerchiamo di farlo circolare capillarmente- sia nella forma estesa che nella sintesi in dieci punti- pensando a presentazioni, eventi, coinvolgendo insegnanti, organi collegiali  e genitori.</w:t>
      </w:r>
      <w:r>
        <w:t xml:space="preserve"> Il </w:t>
      </w:r>
      <w:r w:rsidRPr="00224D9C">
        <w:t xml:space="preserve">Manifesto con le firme raccolte (286 finora) dovrebbe essere </w:t>
      </w:r>
      <w:r>
        <w:t>inviato al</w:t>
      </w:r>
      <w:r w:rsidRPr="00224D9C">
        <w:t xml:space="preserve">la commissione sulla lingua italiana  presieduta dal prof. Luca </w:t>
      </w:r>
      <w:proofErr w:type="spellStart"/>
      <w:r w:rsidRPr="00224D9C">
        <w:t>Serianni</w:t>
      </w:r>
      <w:proofErr w:type="spellEnd"/>
      <w:r w:rsidRPr="00224D9C">
        <w:t xml:space="preserve"> (se confermata)</w:t>
      </w:r>
      <w:r>
        <w:t>, a</w:t>
      </w:r>
      <w:r w:rsidRPr="00224D9C">
        <w:t>l</w:t>
      </w:r>
      <w:r>
        <w:t xml:space="preserve"> gruppo sulle INDICAZIONI NAZIONALI del </w:t>
      </w:r>
      <w:r w:rsidRPr="00224D9C">
        <w:t xml:space="preserve"> MIUR, </w:t>
      </w:r>
      <w:r>
        <w:t>al</w:t>
      </w:r>
      <w:r w:rsidRPr="00224D9C">
        <w:t xml:space="preserve">l’Indire, </w:t>
      </w:r>
      <w:r>
        <w:t>al</w:t>
      </w:r>
      <w:r w:rsidRPr="00224D9C">
        <w:t>l’Invalsi. Ma dobbiamo promuoverlo anche attraverso la stampa e i media.</w:t>
      </w:r>
    </w:p>
    <w:p w:rsidR="00224D9C" w:rsidRPr="00224D9C" w:rsidRDefault="00224D9C" w:rsidP="00224D9C">
      <w:pPr>
        <w:rPr>
          <w:b/>
        </w:rPr>
      </w:pPr>
      <w:r w:rsidRPr="00224D9C">
        <w:t>Nella presentazione si evidenziano  alcune  parole chiave- ‘parole che educano’:</w:t>
      </w:r>
    </w:p>
    <w:p w:rsidR="00224D9C" w:rsidRPr="00224D9C" w:rsidRDefault="00224D9C" w:rsidP="00224D9C">
      <w:r w:rsidRPr="00224D9C">
        <w:rPr>
          <w:i/>
        </w:rPr>
        <w:t>coltivare umanità, pensiero critico, dialogo,</w:t>
      </w:r>
      <w:r>
        <w:rPr>
          <w:i/>
        </w:rPr>
        <w:t xml:space="preserve"> </w:t>
      </w:r>
      <w:r w:rsidRPr="00224D9C">
        <w:rPr>
          <w:i/>
        </w:rPr>
        <w:t>comprensione profonda.</w:t>
      </w:r>
    </w:p>
    <w:p w:rsidR="00224D9C" w:rsidRPr="00224D9C" w:rsidRDefault="00224D9C" w:rsidP="00224D9C">
      <w:pPr>
        <w:rPr>
          <w:b/>
        </w:rPr>
      </w:pPr>
      <w:r w:rsidRPr="00224D9C">
        <w:rPr>
          <w:b/>
        </w:rPr>
        <w:t xml:space="preserve">2) GIORNATA DI STUDIO A BOLOGNA EDUCARE ALLA PAROLA ( 13 APRILE) </w:t>
      </w:r>
    </w:p>
    <w:p w:rsidR="00224D9C" w:rsidRPr="00224D9C" w:rsidRDefault="00224D9C" w:rsidP="00224D9C">
      <w:r w:rsidRPr="00224D9C">
        <w:t>v. locandina  allegata</w:t>
      </w:r>
    </w:p>
    <w:p w:rsidR="00224D9C" w:rsidRPr="00224D9C" w:rsidRDefault="00224D9C" w:rsidP="00224D9C">
      <w:pPr>
        <w:rPr>
          <w:b/>
        </w:rPr>
      </w:pPr>
      <w:r w:rsidRPr="00224D9C">
        <w:rPr>
          <w:b/>
        </w:rPr>
        <w:t>3) RIFLESSIONI</w:t>
      </w:r>
    </w:p>
    <w:p w:rsidR="00224D9C" w:rsidRPr="00224D9C" w:rsidRDefault="00224D9C" w:rsidP="00224D9C">
      <w:r w:rsidRPr="00224D9C">
        <w:t>Alcune linee di fondo  (da ampliare e rivedere):</w:t>
      </w:r>
    </w:p>
    <w:p w:rsidR="00224D9C" w:rsidRPr="00224D9C" w:rsidRDefault="00224D9C" w:rsidP="00224D9C">
      <w:r w:rsidRPr="00224D9C">
        <w:t>-Il linguaggio democratico prodotto in condizioni di libertà espressiva produce un’espansione della personalità, un’evoluzione.  (cfr. i tre ‘cancelli della parola’: la verità, lo scopo, la gentilezza e il manifesto della comunicazione non ostile’)</w:t>
      </w:r>
    </w:p>
    <w:p w:rsidR="00224D9C" w:rsidRPr="00224D9C" w:rsidRDefault="00224D9C" w:rsidP="00224D9C">
      <w:r w:rsidRPr="00224D9C">
        <w:t>- E’ necessario un apprendimento linguistico come attenzione al contenuto profondo delle parole .</w:t>
      </w:r>
    </w:p>
    <w:p w:rsidR="00224D9C" w:rsidRPr="00224D9C" w:rsidRDefault="00224D9C" w:rsidP="00224D9C">
      <w:r w:rsidRPr="00224D9C">
        <w:t xml:space="preserve">- C’è un </w:t>
      </w:r>
      <w:r w:rsidRPr="00224D9C">
        <w:rPr>
          <w:b/>
        </w:rPr>
        <w:t xml:space="preserve">diritto alla lingua, </w:t>
      </w:r>
      <w:r w:rsidRPr="00224D9C">
        <w:t xml:space="preserve">la </w:t>
      </w:r>
      <w:r w:rsidRPr="00224D9C">
        <w:rPr>
          <w:b/>
        </w:rPr>
        <w:t xml:space="preserve">lingua è un diritto. </w:t>
      </w:r>
      <w:r w:rsidRPr="00224D9C">
        <w:t xml:space="preserve">Ciascuno ha diritto di conoscere la lingua, di scrivere bene, di capire bene, di parlare bene. </w:t>
      </w:r>
    </w:p>
    <w:p w:rsidR="00224D9C" w:rsidRPr="00224D9C" w:rsidRDefault="00224D9C" w:rsidP="00224D9C">
      <w:r w:rsidRPr="00224D9C">
        <w:t xml:space="preserve">-E’ fondamentale portare ciascuno a scoprire che il proprio pensiero ha valore e può essere depositato nello scritto e fruito da altri e che ciascun ‘pezzo’ di lingua contiene significato. La lingua è simbolizzazione del vissuto. </w:t>
      </w:r>
    </w:p>
    <w:p w:rsidR="00224D9C" w:rsidRPr="00224D9C" w:rsidRDefault="00224D9C" w:rsidP="00224D9C">
      <w:r w:rsidRPr="00224D9C">
        <w:t xml:space="preserve">-Considerare un viaggio senza fratture quello che parte dalla lingua che si usa da bambini e fino a quella che approda a uno </w:t>
      </w:r>
      <w:r w:rsidRPr="00224D9C">
        <w:rPr>
          <w:b/>
        </w:rPr>
        <w:t xml:space="preserve">spazio linguistico </w:t>
      </w:r>
      <w:r w:rsidRPr="00224D9C">
        <w:t>più ampio. L’idea di uno spazio linguistico che si viene progressivamente ampliando è feconda, ci aiuta a tener conto di diverse</w:t>
      </w:r>
      <w:r>
        <w:t xml:space="preserve"> variabili interagenti.</w:t>
      </w:r>
    </w:p>
    <w:p w:rsidR="00224D9C" w:rsidRPr="00224D9C" w:rsidRDefault="00224D9C" w:rsidP="00224D9C">
      <w:r w:rsidRPr="00224D9C">
        <w:t xml:space="preserve">-E’ importante che alla lingua si dedichi tempo: ci vuole… il tempo che ci vuole. </w:t>
      </w:r>
    </w:p>
    <w:p w:rsidR="00224D9C" w:rsidRPr="00224D9C" w:rsidRDefault="00224D9C" w:rsidP="00224D9C">
      <w:r w:rsidRPr="00224D9C">
        <w:t>-Aiuta molto l’organizzazione del lavoro nella classe, il piano di lavoro. Ma anche i ‘buoni’ stimoli.</w:t>
      </w:r>
    </w:p>
    <w:p w:rsidR="00224D9C" w:rsidRPr="00224D9C" w:rsidRDefault="00224D9C" w:rsidP="00224D9C">
      <w:r w:rsidRPr="00224D9C">
        <w:t>-‘Maneggiare con cura’ la lingua per aiutare a transitare dalla lingua usata in modo ‘immediato’ a una lingua più elaborata e efficace</w:t>
      </w:r>
    </w:p>
    <w:p w:rsidR="00224D9C" w:rsidRPr="00224D9C" w:rsidRDefault="00224D9C" w:rsidP="00224D9C">
      <w:r w:rsidRPr="00224D9C">
        <w:t xml:space="preserve">-Nella fase di conquista e sistematizzazione del codice scritto, non è utile chiedere a chi non ha ancora compiutamente strutturato il sistema di applicarsi contemporaneamente sia agli aspetti tecnici-formali (la doppia articolazione in morfemi e fonemi) sia ai significati. La fatica e lo sforzo messi nel  ‘tradurre’ la catena parlata,  facendo attenzione alle regole e col timore di sbagliare, possono far  perdere di vista il piacere della costruzione  del senso. </w:t>
      </w:r>
    </w:p>
    <w:p w:rsidR="00224D9C" w:rsidRPr="00224D9C" w:rsidRDefault="00224D9C" w:rsidP="00224D9C">
      <w:r w:rsidRPr="00224D9C">
        <w:lastRenderedPageBreak/>
        <w:t>-Possiamo trovare  conferma  nelle neuroscienze degli ostacoli che crea un apprendimento meccanicistico.</w:t>
      </w:r>
    </w:p>
    <w:p w:rsidR="00224D9C" w:rsidRPr="00224D9C" w:rsidRDefault="00224D9C" w:rsidP="00224D9C">
      <w:r w:rsidRPr="00224D9C">
        <w:t xml:space="preserve">-In uno scritto frutto di un atto creativo e accolto con gratitudine e rispetto va poi curato l’aspetto dell’analisi e della riflessione linguistica, legate allo scritto stesso, non scorporate. La messa a punto collettiva è un esempio efficace di revisione dei testi che ne amplia l’efficacia senza mortificare l’autore. </w:t>
      </w:r>
    </w:p>
    <w:p w:rsidR="00224D9C" w:rsidRPr="00224D9C" w:rsidRDefault="00224D9C" w:rsidP="00224D9C">
      <w:r w:rsidRPr="00224D9C">
        <w:t>-Si sottolinea l’importanza dell’errore fecondo: spia di processi di pensiero, di  ipotesi.</w:t>
      </w:r>
    </w:p>
    <w:p w:rsidR="00224D9C" w:rsidRPr="00224D9C" w:rsidRDefault="00224D9C" w:rsidP="00224D9C">
      <w:pPr>
        <w:rPr>
          <w:b/>
        </w:rPr>
      </w:pPr>
      <w:r w:rsidRPr="00224D9C">
        <w:rPr>
          <w:b/>
        </w:rPr>
        <w:t>4) RIFLESSIONI  SU ATTEGGIAMENTI POSITIVI E NEGATIVI</w:t>
      </w:r>
    </w:p>
    <w:p w:rsidR="00224D9C" w:rsidRPr="00224D9C" w:rsidRDefault="00224D9C" w:rsidP="00224D9C">
      <w:r w:rsidRPr="00224D9C">
        <w:t xml:space="preserve">-Il </w:t>
      </w:r>
      <w:r w:rsidRPr="00224D9C">
        <w:rPr>
          <w:b/>
        </w:rPr>
        <w:t xml:space="preserve">pluralismo linguistico </w:t>
      </w:r>
      <w:r w:rsidRPr="00224D9C">
        <w:t>va considerato come elemento costitutivo del linguaggio (le lingue ‘pidgin’, ...), una componente importante, finora non presente, ma ora diffusa</w:t>
      </w:r>
    </w:p>
    <w:p w:rsidR="00224D9C" w:rsidRPr="00224D9C" w:rsidRDefault="00224D9C" w:rsidP="00224D9C">
      <w:r>
        <w:t>-N</w:t>
      </w:r>
      <w:r w:rsidRPr="00224D9C">
        <w:t xml:space="preserve">on considerare un assoluto </w:t>
      </w:r>
      <w:proofErr w:type="spellStart"/>
      <w:r w:rsidRPr="00224D9C">
        <w:t>nè</w:t>
      </w:r>
      <w:proofErr w:type="spellEnd"/>
      <w:r w:rsidRPr="00224D9C">
        <w:t xml:space="preserve"> le grammatiche tradizionali  </w:t>
      </w:r>
      <w:proofErr w:type="spellStart"/>
      <w:r w:rsidRPr="00224D9C">
        <w:t>nè</w:t>
      </w:r>
      <w:proofErr w:type="spellEnd"/>
      <w:r w:rsidRPr="00224D9C">
        <w:t xml:space="preserve"> le teorie linguistiche in voga negli anni ’60-‘70 (l</w:t>
      </w:r>
      <w:r>
        <w:t xml:space="preserve">a linguistica strutturale, </w:t>
      </w:r>
      <w:r w:rsidRPr="00224D9C">
        <w:t xml:space="preserve">le teorie testuali, ecc.) Sono state importanti per formarci alla complessità dell’atto di parola, ma non sono esaustive. </w:t>
      </w:r>
    </w:p>
    <w:p w:rsidR="00224D9C" w:rsidRPr="00224D9C" w:rsidRDefault="00224D9C" w:rsidP="00224D9C">
      <w:r w:rsidRPr="00224D9C">
        <w:t xml:space="preserve">-La formazione dell’adulto dovrebbe consentirgli di  fornire più ‘modelli’ di lavoro sulla lingua così da poter scegliere stimoli e proposte adeguati alle diverse situazioni. </w:t>
      </w:r>
    </w:p>
    <w:p w:rsidR="00224D9C" w:rsidRPr="00224D9C" w:rsidRDefault="00224D9C" w:rsidP="00224D9C">
      <w:r w:rsidRPr="00224D9C">
        <w:t>-Occorre riconoscere stereotipi, luoghi comuni e falsità entrati nell’uso linguistico: (es.: emigrato = criminale,…).</w:t>
      </w:r>
    </w:p>
    <w:p w:rsidR="00224D9C" w:rsidRPr="00224D9C" w:rsidRDefault="00224D9C" w:rsidP="00224D9C">
      <w:r w:rsidRPr="00224D9C">
        <w:t>-E’ importante che la scuola curi una proposta formativa in cui una ‘visione’ dell’educazione alla parola si coniughi con la cura della quotidianità scolastica: stimoli, materiali, metodologia, ...</w:t>
      </w:r>
    </w:p>
    <w:p w:rsidR="00224D9C" w:rsidRPr="00224D9C" w:rsidRDefault="00224D9C" w:rsidP="00224D9C">
      <w:pPr>
        <w:rPr>
          <w:b/>
        </w:rPr>
      </w:pPr>
      <w:r w:rsidRPr="00224D9C">
        <w:rPr>
          <w:b/>
        </w:rPr>
        <w:t xml:space="preserve">Alcuni atteggiamenti  sono particolarmente controproducenti: </w:t>
      </w:r>
    </w:p>
    <w:p w:rsidR="00224D9C" w:rsidRPr="00224D9C" w:rsidRDefault="00224D9C" w:rsidP="00224D9C">
      <w:r w:rsidRPr="00224D9C">
        <w:t>La paura associata all’uso della lingua,</w:t>
      </w:r>
      <w:r>
        <w:t xml:space="preserve"> </w:t>
      </w:r>
      <w:r w:rsidRPr="00224D9C">
        <w:t xml:space="preserve">un’idea di lingua come lineare e progressiva, </w:t>
      </w:r>
      <w:proofErr w:type="spellStart"/>
      <w:r w:rsidRPr="00224D9C">
        <w:t>ìl</w:t>
      </w:r>
      <w:proofErr w:type="spellEnd"/>
      <w:r w:rsidRPr="00224D9C">
        <w:t xml:space="preserve"> riferimento unico al libro di testo,</w:t>
      </w:r>
      <w:r w:rsidR="00BC50E9">
        <w:t xml:space="preserve">  </w:t>
      </w:r>
      <w:r w:rsidRPr="00224D9C">
        <w:t>le paure degli adulti,</w:t>
      </w:r>
      <w:r w:rsidR="00BC50E9">
        <w:t xml:space="preserve"> </w:t>
      </w:r>
      <w:r w:rsidRPr="00224D9C">
        <w:t>il rifuggire da contenuti legati a problemi reali, alla contemporaneità,</w:t>
      </w:r>
      <w:r w:rsidR="00BC50E9">
        <w:t xml:space="preserve"> </w:t>
      </w:r>
      <w:r w:rsidRPr="00224D9C">
        <w:t>il rifarsi più a una ‘tradizione’ scolastica che alla legislazione vigente ( Indicazioni Nazionali),un’ idea della lingua che non contempla la dimensione della ricerca  e del gioco</w:t>
      </w:r>
    </w:p>
    <w:p w:rsidR="00224D9C" w:rsidRDefault="00224D9C" w:rsidP="00224D9C">
      <w:pPr>
        <w:rPr>
          <w:b/>
        </w:rPr>
      </w:pPr>
      <w:r w:rsidRPr="00224D9C">
        <w:rPr>
          <w:b/>
        </w:rPr>
        <w:t>E’ importante rieducarci, come insegnanti, a prendere coscienza del proprio potere e assumersi la responsabilità di dare un contrib</w:t>
      </w:r>
      <w:r>
        <w:rPr>
          <w:b/>
        </w:rPr>
        <w:t xml:space="preserve">uto sociale non solo educativo, questo dà autorevolezza. </w:t>
      </w:r>
    </w:p>
    <w:p w:rsidR="00224D9C" w:rsidRPr="00224D9C" w:rsidRDefault="00224D9C" w:rsidP="00224D9C">
      <w:pPr>
        <w:rPr>
          <w:b/>
        </w:rPr>
      </w:pPr>
      <w:r w:rsidRPr="00224D9C">
        <w:rPr>
          <w:b/>
        </w:rPr>
        <w:t>5) RACCOLTA DI MATERIALI SUI TEMI PROPOSTI DAL MANIFESTO</w:t>
      </w:r>
    </w:p>
    <w:p w:rsidR="00224D9C" w:rsidRPr="00224D9C" w:rsidRDefault="00224D9C" w:rsidP="00224D9C">
      <w:r w:rsidRPr="00224D9C">
        <w:t xml:space="preserve">Circa  l’inserimento nella cartella </w:t>
      </w:r>
      <w:proofErr w:type="spellStart"/>
      <w:r w:rsidRPr="00224D9C">
        <w:t>dropbox</w:t>
      </w:r>
      <w:proofErr w:type="spellEnd"/>
      <w:r w:rsidRPr="00224D9C">
        <w:t xml:space="preserve"> di testi relativi alle voci dell’alfabeto della lingua per il ‘libretto rosso’ il gruppo si  impegna a selezionare dei materiali e ad arrivare al prossimo incontro con alcune voci dell’alfabeto già attivate. </w:t>
      </w:r>
    </w:p>
    <w:p w:rsidR="00224D9C" w:rsidRPr="00224D9C" w:rsidRDefault="00224D9C" w:rsidP="00224D9C">
      <w:r w:rsidRPr="00224D9C">
        <w:t xml:space="preserve">Materiali già a disposizione sono quelli raccolti per il convegno </w:t>
      </w:r>
      <w:proofErr w:type="spellStart"/>
      <w:r w:rsidRPr="00224D9C">
        <w:t>Giscel</w:t>
      </w:r>
      <w:proofErr w:type="spellEnd"/>
      <w:r w:rsidRPr="00224D9C">
        <w:t xml:space="preserve"> su De Mauro 2017  e i testi selezionati per il gruppo ‘Educare alla parola’ del convegno </w:t>
      </w:r>
      <w:proofErr w:type="spellStart"/>
      <w:r w:rsidRPr="00224D9C">
        <w:t>Saltamuri</w:t>
      </w:r>
      <w:proofErr w:type="spellEnd"/>
      <w:r w:rsidRPr="00224D9C">
        <w:t xml:space="preserve">.  Altri sono già inseriti nella cartella </w:t>
      </w:r>
      <w:proofErr w:type="spellStart"/>
      <w:r w:rsidRPr="00224D9C">
        <w:t>dropbox</w:t>
      </w:r>
      <w:proofErr w:type="spellEnd"/>
      <w:r w:rsidRPr="00224D9C">
        <w:t xml:space="preserve"> condivisa fra noi. </w:t>
      </w:r>
    </w:p>
    <w:p w:rsidR="00224D9C" w:rsidRPr="00224D9C" w:rsidRDefault="00224D9C" w:rsidP="00224D9C">
      <w:pPr>
        <w:rPr>
          <w:b/>
        </w:rPr>
      </w:pPr>
      <w:r w:rsidRPr="00224D9C">
        <w:rPr>
          <w:b/>
        </w:rPr>
        <w:t>6) LABORATORI PER PROPORRE ATTIVITA’ LEGATE AI TEMI DEL MANIFESTO</w:t>
      </w:r>
    </w:p>
    <w:p w:rsidR="00224D9C" w:rsidRPr="00224D9C" w:rsidRDefault="00BC50E9" w:rsidP="00224D9C">
      <w:r>
        <w:t>L’uscita</w:t>
      </w:r>
      <w:bookmarkStart w:id="0" w:name="_GoBack"/>
      <w:bookmarkEnd w:id="0"/>
      <w:r w:rsidR="00224D9C" w:rsidRPr="00224D9C">
        <w:t xml:space="preserve"> di ‘Dire fare inventare- parole e grammatiche in </w:t>
      </w:r>
      <w:proofErr w:type="spellStart"/>
      <w:r w:rsidR="00224D9C" w:rsidRPr="00224D9C">
        <w:t>gioco’</w:t>
      </w:r>
      <w:proofErr w:type="spellEnd"/>
      <w:r w:rsidR="00224D9C" w:rsidRPr="00224D9C">
        <w:t xml:space="preserve"> sarà un’occasione per attivare laboratori e presentazioni. </w:t>
      </w:r>
    </w:p>
    <w:p w:rsidR="00AA77AB" w:rsidRPr="00224D9C" w:rsidRDefault="00AA77AB"/>
    <w:sectPr w:rsidR="00AA77AB" w:rsidRPr="00224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015"/>
    <w:multiLevelType w:val="hybridMultilevel"/>
    <w:tmpl w:val="E23A4B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622DB"/>
    <w:multiLevelType w:val="hybridMultilevel"/>
    <w:tmpl w:val="326233B6"/>
    <w:lvl w:ilvl="0" w:tplc="176E58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49"/>
    <w:rsid w:val="00224D9C"/>
    <w:rsid w:val="00617F49"/>
    <w:rsid w:val="00AA77AB"/>
    <w:rsid w:val="00B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D9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2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D9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2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4</cp:revision>
  <dcterms:created xsi:type="dcterms:W3CDTF">2019-03-28T10:47:00Z</dcterms:created>
  <dcterms:modified xsi:type="dcterms:W3CDTF">2019-04-12T08:12:00Z</dcterms:modified>
</cp:coreProperties>
</file>